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D1377" w14:textId="008CBB92" w:rsidR="00B24690" w:rsidRPr="002A4567" w:rsidRDefault="00B24690" w:rsidP="008F41BF">
      <w:pPr>
        <w:pBdr>
          <w:top w:val="none" w:sz="0" w:space="0" w:color="auto"/>
          <w:left w:val="none" w:sz="0" w:space="0" w:color="auto"/>
          <w:bottom w:val="none" w:sz="0" w:space="0" w:color="auto"/>
          <w:right w:val="none" w:sz="0" w:space="0" w:color="auto"/>
        </w:pBdr>
        <w:spacing w:after="29" w:line="259" w:lineRule="auto"/>
        <w:ind w:left="0" w:right="14" w:firstLine="0"/>
        <w:rPr>
          <w:sz w:val="20"/>
          <w:szCs w:val="20"/>
        </w:rPr>
      </w:pPr>
      <w:r w:rsidRPr="002A4567">
        <w:rPr>
          <w:b/>
          <w:color w:val="4472C4" w:themeColor="accent1"/>
          <w:sz w:val="36"/>
          <w:szCs w:val="36"/>
        </w:rPr>
        <w:t xml:space="preserve">Wie </w:t>
      </w:r>
      <w:r w:rsidR="002A4567" w:rsidRPr="002A4567">
        <w:rPr>
          <w:b/>
          <w:color w:val="4472C4" w:themeColor="accent1"/>
          <w:sz w:val="36"/>
          <w:szCs w:val="36"/>
        </w:rPr>
        <w:t xml:space="preserve">können </w:t>
      </w:r>
      <w:r w:rsidRPr="002A4567">
        <w:rPr>
          <w:b/>
          <w:color w:val="4472C4" w:themeColor="accent1"/>
          <w:sz w:val="36"/>
          <w:szCs w:val="36"/>
        </w:rPr>
        <w:t xml:space="preserve">Sie </w:t>
      </w:r>
      <w:r w:rsidR="00706F98">
        <w:rPr>
          <w:b/>
          <w:color w:val="4472C4" w:themeColor="accent1"/>
          <w:sz w:val="36"/>
          <w:szCs w:val="36"/>
        </w:rPr>
        <w:t>handeln</w:t>
      </w:r>
      <w:r w:rsidRPr="002A4567">
        <w:rPr>
          <w:b/>
          <w:color w:val="4472C4" w:themeColor="accent1"/>
          <w:sz w:val="36"/>
          <w:szCs w:val="36"/>
        </w:rPr>
        <w:t>?</w:t>
      </w:r>
      <w:r w:rsidR="008F41BF" w:rsidRPr="002A4567">
        <w:rPr>
          <w:color w:val="4472C4" w:themeColor="accent1"/>
          <w:sz w:val="32"/>
          <w:szCs w:val="32"/>
        </w:rPr>
        <w:t xml:space="preserve"> </w:t>
      </w:r>
      <w:r w:rsidR="008F41BF">
        <w:rPr>
          <w:sz w:val="32"/>
          <w:szCs w:val="32"/>
        </w:rPr>
        <w:t xml:space="preserve">– </w:t>
      </w:r>
      <w:r w:rsidR="008F41BF">
        <w:rPr>
          <w:b/>
        </w:rPr>
        <w:t xml:space="preserve"> </w:t>
      </w:r>
      <w:r w:rsidR="00706F98">
        <w:rPr>
          <w:b/>
          <w:sz w:val="20"/>
          <w:szCs w:val="20"/>
        </w:rPr>
        <w:t>Fallbeispiele</w:t>
      </w:r>
      <w:r w:rsidRPr="002A4567">
        <w:rPr>
          <w:b/>
          <w:sz w:val="20"/>
          <w:szCs w:val="20"/>
        </w:rPr>
        <w:t xml:space="preserve"> aus dem schulpraktischen Teil des Praxissemesters</w:t>
      </w:r>
    </w:p>
    <w:p w14:paraId="5C215D02" w14:textId="77777777" w:rsidR="0057441E" w:rsidRPr="0057441E" w:rsidRDefault="0057441E" w:rsidP="002A4567">
      <w:pPr>
        <w:pBdr>
          <w:top w:val="none" w:sz="0" w:space="0" w:color="auto"/>
          <w:left w:val="none" w:sz="0" w:space="0" w:color="auto"/>
          <w:bottom w:val="none" w:sz="0" w:space="0" w:color="auto"/>
          <w:right w:val="none" w:sz="0" w:space="0" w:color="auto"/>
        </w:pBdr>
        <w:spacing w:before="106" w:after="0" w:line="240" w:lineRule="auto"/>
        <w:ind w:left="0" w:firstLine="0"/>
        <w:rPr>
          <w:rFonts w:asciiTheme="minorHAnsi" w:eastAsiaTheme="minorEastAsia" w:cstheme="minorBidi"/>
          <w:b/>
          <w:bCs/>
          <w:i/>
          <w:iCs/>
          <w:color w:val="000000" w:themeColor="text1"/>
          <w:kern w:val="24"/>
          <w:sz w:val="6"/>
          <w:szCs w:val="6"/>
        </w:rPr>
      </w:pPr>
    </w:p>
    <w:p w14:paraId="05F28B3C" w14:textId="603E9685" w:rsidR="002A4567" w:rsidRPr="0057441E" w:rsidRDefault="002A4567" w:rsidP="002A4567">
      <w:pPr>
        <w:pBdr>
          <w:top w:val="none" w:sz="0" w:space="0" w:color="auto"/>
          <w:left w:val="none" w:sz="0" w:space="0" w:color="auto"/>
          <w:bottom w:val="none" w:sz="0" w:space="0" w:color="auto"/>
          <w:right w:val="none" w:sz="0" w:space="0" w:color="auto"/>
        </w:pBdr>
        <w:spacing w:before="106" w:after="0" w:line="240" w:lineRule="auto"/>
        <w:ind w:left="0" w:firstLine="0"/>
        <w:rPr>
          <w:rFonts w:asciiTheme="minorHAnsi" w:eastAsiaTheme="minorEastAsia" w:cstheme="minorBidi"/>
          <w:i/>
          <w:iCs/>
          <w:color w:val="000000" w:themeColor="text1"/>
          <w:kern w:val="24"/>
          <w:sz w:val="18"/>
          <w:szCs w:val="18"/>
        </w:rPr>
      </w:pPr>
      <w:r w:rsidRPr="0057441E">
        <w:rPr>
          <w:rFonts w:asciiTheme="minorHAnsi" w:eastAsiaTheme="minorEastAsia" w:cstheme="minorBidi"/>
          <w:b/>
          <w:bCs/>
          <w:i/>
          <w:iCs/>
          <w:color w:val="000000" w:themeColor="text1"/>
          <w:kern w:val="24"/>
          <w:sz w:val="18"/>
          <w:szCs w:val="18"/>
        </w:rPr>
        <w:t>Arbeitsauftrag</w:t>
      </w:r>
      <w:r w:rsidR="00DE0C23" w:rsidRPr="0057441E">
        <w:rPr>
          <w:rFonts w:asciiTheme="minorHAnsi" w:eastAsiaTheme="minorEastAsia" w:cstheme="minorBidi"/>
          <w:i/>
          <w:iCs/>
          <w:color w:val="000000" w:themeColor="text1"/>
          <w:kern w:val="24"/>
          <w:sz w:val="18"/>
          <w:szCs w:val="18"/>
        </w:rPr>
        <w:t xml:space="preserve"> (</w:t>
      </w:r>
      <w:r w:rsidRPr="002A4567">
        <w:rPr>
          <w:rFonts w:asciiTheme="minorHAnsi" w:eastAsiaTheme="minorEastAsia" w:cstheme="minorBidi"/>
          <w:i/>
          <w:iCs/>
          <w:color w:val="000000" w:themeColor="text1"/>
          <w:kern w:val="24"/>
          <w:sz w:val="18"/>
          <w:szCs w:val="18"/>
        </w:rPr>
        <w:t>Arbeiten Sie in Trios oder zu viert</w:t>
      </w:r>
      <w:r w:rsidR="00DE0C23" w:rsidRPr="0057441E">
        <w:rPr>
          <w:rFonts w:asciiTheme="minorHAnsi" w:eastAsiaTheme="minorEastAsia" w:cstheme="minorBidi"/>
          <w:i/>
          <w:iCs/>
          <w:color w:val="000000" w:themeColor="text1"/>
          <w:kern w:val="24"/>
          <w:sz w:val="18"/>
          <w:szCs w:val="18"/>
        </w:rPr>
        <w:t>):</w:t>
      </w:r>
    </w:p>
    <w:p w14:paraId="234C6C78" w14:textId="77777777" w:rsidR="0057441E" w:rsidRPr="00706F98" w:rsidRDefault="0057441E" w:rsidP="002A4567">
      <w:pPr>
        <w:pBdr>
          <w:top w:val="none" w:sz="0" w:space="0" w:color="auto"/>
          <w:left w:val="none" w:sz="0" w:space="0" w:color="auto"/>
          <w:bottom w:val="none" w:sz="0" w:space="0" w:color="auto"/>
          <w:right w:val="none" w:sz="0" w:space="0" w:color="auto"/>
        </w:pBdr>
        <w:spacing w:before="106" w:after="0" w:line="240" w:lineRule="auto"/>
        <w:ind w:left="0" w:firstLine="0"/>
        <w:rPr>
          <w:rFonts w:asciiTheme="minorHAnsi" w:eastAsiaTheme="minorEastAsia" w:cstheme="minorBidi"/>
          <w:i/>
          <w:iCs/>
          <w:color w:val="000000" w:themeColor="text1"/>
          <w:kern w:val="24"/>
          <w:sz w:val="6"/>
          <w:szCs w:val="6"/>
        </w:rPr>
      </w:pPr>
    </w:p>
    <w:p w14:paraId="44D42782" w14:textId="160D1581" w:rsidR="002A4567" w:rsidRPr="002A4567" w:rsidRDefault="002A4567" w:rsidP="002A4567">
      <w:pPr>
        <w:numPr>
          <w:ilvl w:val="0"/>
          <w:numId w:val="2"/>
        </w:numPr>
        <w:pBdr>
          <w:top w:val="none" w:sz="0" w:space="0" w:color="auto"/>
          <w:left w:val="none" w:sz="0" w:space="0" w:color="auto"/>
          <w:bottom w:val="none" w:sz="0" w:space="0" w:color="auto"/>
          <w:right w:val="none" w:sz="0" w:space="0" w:color="auto"/>
        </w:pBdr>
        <w:spacing w:after="0" w:line="240" w:lineRule="auto"/>
        <w:ind w:left="1267"/>
        <w:contextualSpacing/>
        <w:rPr>
          <w:rFonts w:ascii="Times New Roman" w:eastAsia="Times New Roman" w:hAnsi="Times New Roman" w:cs="Times New Roman"/>
          <w:color w:val="auto"/>
          <w:sz w:val="18"/>
          <w:szCs w:val="18"/>
        </w:rPr>
      </w:pPr>
      <w:r w:rsidRPr="002A4567">
        <w:rPr>
          <w:rFonts w:asciiTheme="minorHAnsi" w:eastAsiaTheme="minorEastAsia" w:cstheme="minorBidi"/>
          <w:color w:val="000000" w:themeColor="text1"/>
          <w:kern w:val="24"/>
          <w:sz w:val="18"/>
          <w:szCs w:val="18"/>
        </w:rPr>
        <w:t>Person A liest Person B eine</w:t>
      </w:r>
      <w:r w:rsidR="00706F98">
        <w:rPr>
          <w:rFonts w:asciiTheme="minorHAnsi" w:eastAsiaTheme="minorEastAsia" w:cstheme="minorBidi"/>
          <w:color w:val="000000" w:themeColor="text1"/>
          <w:kern w:val="24"/>
          <w:sz w:val="18"/>
          <w:szCs w:val="18"/>
        </w:rPr>
        <w:t xml:space="preserve"> Situation</w:t>
      </w:r>
      <w:r w:rsidRPr="002A4567">
        <w:rPr>
          <w:rFonts w:asciiTheme="minorHAnsi" w:eastAsiaTheme="minorEastAsia" w:cstheme="minorBidi"/>
          <w:color w:val="000000" w:themeColor="text1"/>
          <w:kern w:val="24"/>
          <w:sz w:val="18"/>
          <w:szCs w:val="18"/>
        </w:rPr>
        <w:t xml:space="preserve"> vor.</w:t>
      </w:r>
    </w:p>
    <w:p w14:paraId="19FC6E3C" w14:textId="07B02B8C" w:rsidR="002A4567" w:rsidRPr="002A4567" w:rsidRDefault="002A4567" w:rsidP="002A4567">
      <w:pPr>
        <w:numPr>
          <w:ilvl w:val="0"/>
          <w:numId w:val="2"/>
        </w:numPr>
        <w:pBdr>
          <w:top w:val="none" w:sz="0" w:space="0" w:color="auto"/>
          <w:left w:val="none" w:sz="0" w:space="0" w:color="auto"/>
          <w:bottom w:val="none" w:sz="0" w:space="0" w:color="auto"/>
          <w:right w:val="none" w:sz="0" w:space="0" w:color="auto"/>
        </w:pBdr>
        <w:spacing w:after="0" w:line="240" w:lineRule="auto"/>
        <w:ind w:left="1267"/>
        <w:contextualSpacing/>
        <w:rPr>
          <w:rFonts w:ascii="Times New Roman" w:eastAsia="Times New Roman" w:hAnsi="Times New Roman" w:cs="Times New Roman"/>
          <w:color w:val="auto"/>
          <w:sz w:val="18"/>
          <w:szCs w:val="18"/>
        </w:rPr>
      </w:pPr>
      <w:r w:rsidRPr="002A4567">
        <w:rPr>
          <w:rFonts w:asciiTheme="minorHAnsi" w:eastAsiaTheme="minorEastAsia" w:cstheme="minorBidi"/>
          <w:color w:val="000000" w:themeColor="text1"/>
          <w:kern w:val="24"/>
          <w:sz w:val="18"/>
          <w:szCs w:val="18"/>
        </w:rPr>
        <w:t xml:space="preserve">Person B formuliert ihre Gedanken (Problemgehalt, beteiligte </w:t>
      </w:r>
      <w:proofErr w:type="gramStart"/>
      <w:r w:rsidRPr="002A4567">
        <w:rPr>
          <w:rFonts w:asciiTheme="minorHAnsi" w:eastAsiaTheme="minorEastAsia" w:cstheme="minorBidi"/>
          <w:color w:val="000000" w:themeColor="text1"/>
          <w:kern w:val="24"/>
          <w:sz w:val="18"/>
          <w:szCs w:val="18"/>
        </w:rPr>
        <w:t>Akteure….</w:t>
      </w:r>
      <w:proofErr w:type="gramEnd"/>
      <w:r w:rsidRPr="002A4567">
        <w:rPr>
          <w:rFonts w:asciiTheme="minorHAnsi" w:eastAsiaTheme="minorEastAsia" w:cstheme="minorBidi"/>
          <w:color w:val="000000" w:themeColor="text1"/>
          <w:kern w:val="24"/>
          <w:sz w:val="18"/>
          <w:szCs w:val="18"/>
        </w:rPr>
        <w:t>) in Bezug auf d</w:t>
      </w:r>
      <w:r w:rsidR="00706F98">
        <w:rPr>
          <w:rFonts w:asciiTheme="minorHAnsi" w:eastAsiaTheme="minorEastAsia" w:cstheme="minorBidi"/>
          <w:color w:val="000000" w:themeColor="text1"/>
          <w:kern w:val="24"/>
          <w:sz w:val="18"/>
          <w:szCs w:val="18"/>
        </w:rPr>
        <w:t>ie Situation</w:t>
      </w:r>
      <w:r w:rsidRPr="002A4567">
        <w:rPr>
          <w:rFonts w:asciiTheme="minorHAnsi" w:eastAsiaTheme="minorEastAsia" w:cstheme="minorBidi"/>
          <w:color w:val="000000" w:themeColor="text1"/>
          <w:kern w:val="24"/>
          <w:sz w:val="18"/>
          <w:szCs w:val="18"/>
        </w:rPr>
        <w:t xml:space="preserve"> laut hörbar für die Gesamtgruppe, kommt dann zu einer Lösung </w:t>
      </w:r>
      <w:r w:rsidR="00706F98">
        <w:rPr>
          <w:rFonts w:asciiTheme="minorHAnsi" w:eastAsiaTheme="minorEastAsia" w:cstheme="minorBidi"/>
          <w:color w:val="000000" w:themeColor="text1"/>
          <w:kern w:val="24"/>
          <w:sz w:val="18"/>
          <w:szCs w:val="18"/>
        </w:rPr>
        <w:t xml:space="preserve">des Handelns </w:t>
      </w:r>
      <w:r w:rsidRPr="002A4567">
        <w:rPr>
          <w:rFonts w:asciiTheme="minorHAnsi" w:eastAsiaTheme="minorEastAsia" w:cstheme="minorBidi"/>
          <w:color w:val="000000" w:themeColor="text1"/>
          <w:kern w:val="24"/>
          <w:sz w:val="18"/>
          <w:szCs w:val="18"/>
        </w:rPr>
        <w:t>und präsentiert diese.</w:t>
      </w:r>
    </w:p>
    <w:p w14:paraId="041DBCA2" w14:textId="6B29D9E3" w:rsidR="002A4567" w:rsidRPr="002A4567" w:rsidRDefault="002A4567" w:rsidP="002A4567">
      <w:pPr>
        <w:numPr>
          <w:ilvl w:val="0"/>
          <w:numId w:val="2"/>
        </w:numPr>
        <w:pBdr>
          <w:top w:val="none" w:sz="0" w:space="0" w:color="auto"/>
          <w:left w:val="none" w:sz="0" w:space="0" w:color="auto"/>
          <w:bottom w:val="none" w:sz="0" w:space="0" w:color="auto"/>
          <w:right w:val="none" w:sz="0" w:space="0" w:color="auto"/>
        </w:pBdr>
        <w:spacing w:after="0" w:line="240" w:lineRule="auto"/>
        <w:ind w:left="1267"/>
        <w:contextualSpacing/>
        <w:rPr>
          <w:rFonts w:ascii="Times New Roman" w:eastAsia="Times New Roman" w:hAnsi="Times New Roman" w:cs="Times New Roman"/>
          <w:color w:val="auto"/>
          <w:sz w:val="18"/>
          <w:szCs w:val="18"/>
        </w:rPr>
      </w:pPr>
      <w:r w:rsidRPr="002A4567">
        <w:rPr>
          <w:rFonts w:asciiTheme="minorHAnsi" w:eastAsiaTheme="minorEastAsia" w:cstheme="minorBidi"/>
          <w:color w:val="000000" w:themeColor="text1"/>
          <w:kern w:val="24"/>
          <w:sz w:val="18"/>
          <w:szCs w:val="18"/>
        </w:rPr>
        <w:t>Alle Gruppenmitglieder diskutieren die Lösung von Person B sowie eigene Ideen zu einer möglichen Konfliktlösung de</w:t>
      </w:r>
      <w:r w:rsidR="00706F98">
        <w:rPr>
          <w:rFonts w:asciiTheme="minorHAnsi" w:eastAsiaTheme="minorEastAsia" w:cstheme="minorBidi"/>
          <w:color w:val="000000" w:themeColor="text1"/>
          <w:kern w:val="24"/>
          <w:sz w:val="18"/>
          <w:szCs w:val="18"/>
        </w:rPr>
        <w:t>r Situation.</w:t>
      </w:r>
    </w:p>
    <w:p w14:paraId="03DA353F" w14:textId="20A15A59" w:rsidR="002A4567" w:rsidRPr="002A4567" w:rsidRDefault="002A4567" w:rsidP="002A4567">
      <w:pPr>
        <w:pBdr>
          <w:top w:val="none" w:sz="0" w:space="0" w:color="auto"/>
          <w:left w:val="none" w:sz="0" w:space="0" w:color="auto"/>
          <w:bottom w:val="none" w:sz="0" w:space="0" w:color="auto"/>
          <w:right w:val="none" w:sz="0" w:space="0" w:color="auto"/>
        </w:pBdr>
        <w:spacing w:before="106" w:after="0" w:line="240" w:lineRule="auto"/>
        <w:ind w:left="0" w:firstLine="0"/>
        <w:rPr>
          <w:rFonts w:ascii="Times New Roman" w:eastAsia="Times New Roman" w:hAnsi="Times New Roman" w:cs="Times New Roman"/>
          <w:color w:val="auto"/>
          <w:sz w:val="18"/>
          <w:szCs w:val="18"/>
        </w:rPr>
      </w:pPr>
      <w:r w:rsidRPr="002A4567">
        <w:rPr>
          <w:rFonts w:asciiTheme="minorHAnsi" w:eastAsiaTheme="minorEastAsia" w:cstheme="minorBidi"/>
          <w:color w:val="000000" w:themeColor="text1"/>
          <w:kern w:val="24"/>
          <w:sz w:val="18"/>
          <w:szCs w:val="18"/>
        </w:rPr>
        <w:t>Am Ende sollte jedes Gruppenmitglied zu</w:t>
      </w:r>
      <w:r w:rsidR="00706F98">
        <w:rPr>
          <w:rFonts w:asciiTheme="minorHAnsi" w:eastAsiaTheme="minorEastAsia" w:cstheme="minorBidi"/>
          <w:color w:val="000000" w:themeColor="text1"/>
          <w:kern w:val="24"/>
          <w:sz w:val="18"/>
          <w:szCs w:val="18"/>
        </w:rPr>
        <w:t>r bearbeiteten Situation</w:t>
      </w:r>
      <w:r w:rsidRPr="002A4567">
        <w:rPr>
          <w:rFonts w:asciiTheme="minorHAnsi" w:eastAsiaTheme="minorEastAsia" w:cstheme="minorBidi"/>
          <w:color w:val="000000" w:themeColor="text1"/>
          <w:kern w:val="24"/>
          <w:sz w:val="18"/>
          <w:szCs w:val="18"/>
        </w:rPr>
        <w:t xml:space="preserve"> folgende Fragen für sich beantwortet haben:</w:t>
      </w:r>
    </w:p>
    <w:p w14:paraId="653973AC" w14:textId="77777777" w:rsidR="002A4567" w:rsidRPr="002A4567" w:rsidRDefault="002A4567" w:rsidP="002A4567">
      <w:pPr>
        <w:pBdr>
          <w:top w:val="none" w:sz="0" w:space="0" w:color="auto"/>
          <w:left w:val="none" w:sz="0" w:space="0" w:color="auto"/>
          <w:bottom w:val="none" w:sz="0" w:space="0" w:color="auto"/>
          <w:right w:val="none" w:sz="0" w:space="0" w:color="auto"/>
        </w:pBdr>
        <w:spacing w:before="72" w:after="0" w:line="240" w:lineRule="auto"/>
        <w:ind w:left="0" w:firstLine="0"/>
        <w:rPr>
          <w:rFonts w:ascii="Times New Roman" w:eastAsia="Times New Roman" w:hAnsi="Times New Roman" w:cs="Times New Roman"/>
          <w:color w:val="4472C4" w:themeColor="accent1"/>
          <w:sz w:val="20"/>
          <w:szCs w:val="20"/>
        </w:rPr>
      </w:pPr>
      <w:r w:rsidRPr="002A4567">
        <w:rPr>
          <w:rFonts w:asciiTheme="minorHAnsi" w:eastAsiaTheme="minorEastAsia" w:cstheme="minorBidi"/>
          <w:b/>
          <w:bCs/>
          <w:color w:val="000000" w:themeColor="text1"/>
          <w:kern w:val="24"/>
          <w:sz w:val="20"/>
          <w:szCs w:val="20"/>
        </w:rPr>
        <w:tab/>
      </w:r>
      <w:r w:rsidRPr="002A4567">
        <w:rPr>
          <w:rFonts w:asciiTheme="minorHAnsi" w:eastAsiaTheme="minorEastAsia" w:cstheme="minorBidi"/>
          <w:b/>
          <w:bCs/>
          <w:color w:val="4472C4" w:themeColor="accent1"/>
          <w:kern w:val="24"/>
          <w:sz w:val="20"/>
          <w:szCs w:val="20"/>
        </w:rPr>
        <w:t>1. Welche Vorgaben muss ich bei meinem Vorgehen beachten?</w:t>
      </w:r>
    </w:p>
    <w:p w14:paraId="681779C1" w14:textId="77777777" w:rsidR="002A4567" w:rsidRPr="002A4567" w:rsidRDefault="002A4567" w:rsidP="002A4567">
      <w:pPr>
        <w:pBdr>
          <w:top w:val="none" w:sz="0" w:space="0" w:color="auto"/>
          <w:left w:val="none" w:sz="0" w:space="0" w:color="auto"/>
          <w:bottom w:val="none" w:sz="0" w:space="0" w:color="auto"/>
          <w:right w:val="none" w:sz="0" w:space="0" w:color="auto"/>
        </w:pBdr>
        <w:spacing w:before="96" w:after="0" w:line="240" w:lineRule="auto"/>
        <w:ind w:left="0" w:firstLine="0"/>
        <w:rPr>
          <w:rFonts w:ascii="Times New Roman" w:eastAsia="Times New Roman" w:hAnsi="Times New Roman" w:cs="Times New Roman"/>
          <w:color w:val="4472C4" w:themeColor="accent1"/>
          <w:sz w:val="20"/>
          <w:szCs w:val="20"/>
        </w:rPr>
      </w:pPr>
      <w:r w:rsidRPr="002A4567">
        <w:rPr>
          <w:rFonts w:asciiTheme="minorHAnsi" w:eastAsiaTheme="minorEastAsia" w:cstheme="minorBidi"/>
          <w:b/>
          <w:bCs/>
          <w:color w:val="4472C4" w:themeColor="accent1"/>
          <w:kern w:val="24"/>
          <w:sz w:val="20"/>
          <w:szCs w:val="20"/>
        </w:rPr>
        <w:tab/>
        <w:t>2. Welche Spielräume habe ich und wie möchte ich diese gestalten?</w:t>
      </w:r>
    </w:p>
    <w:p w14:paraId="1D6A8F44" w14:textId="410B90F3" w:rsidR="00407271" w:rsidRPr="0057441E" w:rsidRDefault="002A4567" w:rsidP="00DE0C23">
      <w:pPr>
        <w:pBdr>
          <w:top w:val="none" w:sz="0" w:space="0" w:color="auto"/>
          <w:left w:val="none" w:sz="0" w:space="0" w:color="auto"/>
          <w:bottom w:val="none" w:sz="0" w:space="0" w:color="auto"/>
          <w:right w:val="none" w:sz="0" w:space="0" w:color="auto"/>
        </w:pBdr>
        <w:spacing w:before="106" w:after="0" w:line="240" w:lineRule="auto"/>
        <w:ind w:left="0" w:firstLine="0"/>
        <w:rPr>
          <w:rFonts w:ascii="Times New Roman" w:eastAsia="Times New Roman" w:hAnsi="Times New Roman" w:cs="Times New Roman"/>
          <w:color w:val="auto"/>
          <w:sz w:val="18"/>
          <w:szCs w:val="18"/>
        </w:rPr>
      </w:pPr>
      <w:r w:rsidRPr="002A4567">
        <w:rPr>
          <w:rFonts w:asciiTheme="minorHAnsi" w:eastAsiaTheme="minorEastAsia" w:cstheme="minorBidi"/>
          <w:i/>
          <w:iCs/>
          <w:color w:val="000000" w:themeColor="text1"/>
          <w:kern w:val="24"/>
          <w:sz w:val="18"/>
          <w:szCs w:val="18"/>
        </w:rPr>
        <w:t>D</w:t>
      </w:r>
      <w:r w:rsidR="00706F98">
        <w:rPr>
          <w:rFonts w:asciiTheme="minorHAnsi" w:eastAsiaTheme="minorEastAsia" w:cstheme="minorBidi"/>
          <w:i/>
          <w:iCs/>
          <w:color w:val="000000" w:themeColor="text1"/>
          <w:kern w:val="24"/>
          <w:sz w:val="18"/>
          <w:szCs w:val="18"/>
        </w:rPr>
        <w:t xml:space="preserve">ie nächste Situation! </w:t>
      </w:r>
      <w:r w:rsidRPr="002A4567">
        <w:rPr>
          <w:rFonts w:asciiTheme="minorHAnsi" w:eastAsiaTheme="minorEastAsia" w:cstheme="minorBidi"/>
          <w:i/>
          <w:iCs/>
          <w:color w:val="000000" w:themeColor="text1"/>
          <w:kern w:val="24"/>
          <w:sz w:val="18"/>
          <w:szCs w:val="18"/>
        </w:rPr>
        <w:t xml:space="preserve">Jetzt liest Person B diese Person C vor. Person C formuliert ihre Gedanken …. </w:t>
      </w:r>
      <w:r w:rsidR="00DE0C23" w:rsidRPr="0057441E">
        <w:rPr>
          <w:rFonts w:asciiTheme="minorHAnsi" w:eastAsiaTheme="minorEastAsia" w:cstheme="minorBidi"/>
          <w:i/>
          <w:iCs/>
          <w:color w:val="000000" w:themeColor="text1"/>
          <w:kern w:val="24"/>
          <w:sz w:val="18"/>
          <w:szCs w:val="18"/>
        </w:rPr>
        <w:sym w:font="Wingdings" w:char="F0E8"/>
      </w:r>
      <w:r w:rsidR="00DE0C23" w:rsidRPr="0057441E">
        <w:rPr>
          <w:rFonts w:asciiTheme="minorHAnsi" w:eastAsiaTheme="minorEastAsia" w:cstheme="minorBidi"/>
          <w:i/>
          <w:iCs/>
          <w:color w:val="000000" w:themeColor="text1"/>
          <w:kern w:val="24"/>
          <w:sz w:val="18"/>
          <w:szCs w:val="18"/>
        </w:rPr>
        <w:t xml:space="preserve"> </w:t>
      </w:r>
      <w:r w:rsidRPr="002A4567">
        <w:rPr>
          <w:rFonts w:asciiTheme="minorHAnsi" w:eastAsiaTheme="minorEastAsia" w:cstheme="minorBidi"/>
          <w:color w:val="000000" w:themeColor="text1"/>
          <w:kern w:val="24"/>
          <w:sz w:val="18"/>
          <w:szCs w:val="18"/>
        </w:rPr>
        <w:t>und dann weiter wie oben!</w:t>
      </w:r>
    </w:p>
    <w:p w14:paraId="4C821CB9" w14:textId="77777777" w:rsidR="00DE0C23" w:rsidRPr="00DE0C23" w:rsidRDefault="00DE0C23" w:rsidP="00DE0C23">
      <w:pPr>
        <w:pBdr>
          <w:top w:val="none" w:sz="0" w:space="0" w:color="auto"/>
          <w:left w:val="none" w:sz="0" w:space="0" w:color="auto"/>
          <w:bottom w:val="none" w:sz="0" w:space="0" w:color="auto"/>
          <w:right w:val="none" w:sz="0" w:space="0" w:color="auto"/>
        </w:pBdr>
        <w:spacing w:before="106" w:after="0" w:line="240" w:lineRule="auto"/>
        <w:ind w:left="0" w:firstLine="0"/>
        <w:rPr>
          <w:rFonts w:ascii="Times New Roman" w:eastAsia="Times New Roman" w:hAnsi="Times New Roman" w:cs="Times New Roman"/>
          <w:color w:val="auto"/>
          <w:sz w:val="6"/>
          <w:szCs w:val="6"/>
        </w:rPr>
      </w:pPr>
    </w:p>
    <w:tbl>
      <w:tblPr>
        <w:tblStyle w:val="Tabellenraster"/>
        <w:tblW w:w="11057" w:type="dxa"/>
        <w:tblInd w:w="-289" w:type="dxa"/>
        <w:tblLook w:val="04A0" w:firstRow="1" w:lastRow="0" w:firstColumn="1" w:lastColumn="0" w:noHBand="0" w:noVBand="1"/>
      </w:tblPr>
      <w:tblGrid>
        <w:gridCol w:w="11057"/>
      </w:tblGrid>
      <w:tr w:rsidR="00156517" w14:paraId="2C54240A" w14:textId="77777777" w:rsidTr="008F41BF">
        <w:tc>
          <w:tcPr>
            <w:tcW w:w="11057" w:type="dxa"/>
          </w:tcPr>
          <w:p w14:paraId="7EDA5CA9" w14:textId="018FEC81" w:rsidR="00317398" w:rsidRPr="00DE0C23" w:rsidRDefault="00706F98" w:rsidP="00317398">
            <w:pPr>
              <w:pBdr>
                <w:top w:val="none" w:sz="0" w:space="0" w:color="auto"/>
                <w:left w:val="none" w:sz="0" w:space="0" w:color="auto"/>
                <w:bottom w:val="none" w:sz="0" w:space="0" w:color="auto"/>
                <w:right w:val="none" w:sz="0" w:space="0" w:color="auto"/>
              </w:pBdr>
              <w:spacing w:after="190" w:line="259" w:lineRule="auto"/>
              <w:ind w:left="0" w:firstLine="0"/>
              <w:jc w:val="both"/>
              <w:rPr>
                <w:b/>
                <w:color w:val="0070C0"/>
                <w:sz w:val="20"/>
                <w:szCs w:val="20"/>
              </w:rPr>
            </w:pPr>
            <w:r>
              <w:rPr>
                <w:b/>
                <w:color w:val="0070C0"/>
                <w:sz w:val="24"/>
                <w:szCs w:val="24"/>
                <w:u w:val="single"/>
              </w:rPr>
              <w:t xml:space="preserve">Situation </w:t>
            </w:r>
            <w:r w:rsidR="008F41BF" w:rsidRPr="008F41BF">
              <w:rPr>
                <w:b/>
                <w:color w:val="0070C0"/>
                <w:sz w:val="24"/>
                <w:szCs w:val="24"/>
                <w:u w:val="single"/>
              </w:rPr>
              <w:t>1</w:t>
            </w:r>
            <w:r w:rsidR="00156517" w:rsidRPr="008F41BF">
              <w:rPr>
                <w:b/>
                <w:color w:val="0070C0"/>
                <w:sz w:val="24"/>
                <w:szCs w:val="24"/>
                <w:u w:val="single"/>
              </w:rPr>
              <w:t>:</w:t>
            </w:r>
            <w:r w:rsidR="00156517" w:rsidRPr="008F41BF">
              <w:rPr>
                <w:b/>
                <w:color w:val="0070C0"/>
                <w:sz w:val="20"/>
                <w:szCs w:val="20"/>
              </w:rPr>
              <w:t xml:space="preserve"> </w:t>
            </w:r>
            <w:r w:rsidR="00DE0C23">
              <w:rPr>
                <w:b/>
                <w:color w:val="0070C0"/>
                <w:sz w:val="20"/>
                <w:szCs w:val="20"/>
              </w:rPr>
              <w:t xml:space="preserve"> </w:t>
            </w:r>
            <w:r w:rsidR="00317398" w:rsidRPr="00DE0C23">
              <w:rPr>
                <w:sz w:val="20"/>
                <w:szCs w:val="20"/>
              </w:rPr>
              <w:t>Seit knapp drei Wochen sind Sie nun an Ihrer Praxissemesterschule tätig. Ihr ABBA hat Ihnen zu Beginn der schulpraktischen Phase einen Stundenplan vorgelegt, der vorsieht, dass Sie an vier Wochentagen (Mo bis Do) an der Schule präsent sind. Sie arbeiten neben dem Studium, auch im Praxissemester. Ihre Tätigkeit in einem Steuerbüro erfordert es, dass Sie an mindestens einem Wochentag 4 Stunden vormittags im Büro sind.</w:t>
            </w:r>
          </w:p>
          <w:p w14:paraId="1A21BAA7" w14:textId="6168372C" w:rsidR="00317398" w:rsidRPr="00DE0C23" w:rsidRDefault="00317398" w:rsidP="00317398">
            <w:pPr>
              <w:pBdr>
                <w:top w:val="none" w:sz="0" w:space="0" w:color="auto"/>
                <w:left w:val="none" w:sz="0" w:space="0" w:color="auto"/>
                <w:bottom w:val="none" w:sz="0" w:space="0" w:color="auto"/>
                <w:right w:val="none" w:sz="0" w:space="0" w:color="auto"/>
              </w:pBdr>
              <w:spacing w:after="190" w:line="259" w:lineRule="auto"/>
              <w:ind w:left="0" w:firstLine="0"/>
              <w:jc w:val="both"/>
              <w:rPr>
                <w:sz w:val="20"/>
                <w:szCs w:val="20"/>
              </w:rPr>
            </w:pPr>
            <w:r w:rsidRPr="00DE0C23">
              <w:rPr>
                <w:sz w:val="20"/>
                <w:szCs w:val="20"/>
              </w:rPr>
              <w:t xml:space="preserve">Für die ersten Wochen Ihres Praxissemesters hatten Sie sich frei genommen, aber bald steht Ihr Einsatz im Steuerbüro wieder an. Der </w:t>
            </w:r>
            <w:r w:rsidR="0057441E">
              <w:rPr>
                <w:sz w:val="20"/>
                <w:szCs w:val="20"/>
              </w:rPr>
              <w:t xml:space="preserve">Büro-Einsatzplan </w:t>
            </w:r>
            <w:r w:rsidRPr="00DE0C23">
              <w:rPr>
                <w:sz w:val="20"/>
                <w:szCs w:val="20"/>
              </w:rPr>
              <w:t xml:space="preserve">weist auch einmal einen Freitagsdienst aus, der zugleich ein ZfsL-Studienfreitag ist, an dem Sie zwei BVs hätten. </w:t>
            </w:r>
          </w:p>
          <w:p w14:paraId="1B026ADE" w14:textId="77777777" w:rsidR="00317398" w:rsidRPr="00DE0C23" w:rsidRDefault="00317398" w:rsidP="00317398">
            <w:pPr>
              <w:pBdr>
                <w:top w:val="none" w:sz="0" w:space="0" w:color="auto"/>
                <w:left w:val="none" w:sz="0" w:space="0" w:color="auto"/>
                <w:bottom w:val="none" w:sz="0" w:space="0" w:color="auto"/>
                <w:right w:val="none" w:sz="0" w:space="0" w:color="auto"/>
              </w:pBdr>
              <w:spacing w:after="190" w:line="259" w:lineRule="auto"/>
              <w:ind w:left="0" w:firstLine="0"/>
              <w:jc w:val="both"/>
              <w:rPr>
                <w:sz w:val="20"/>
                <w:szCs w:val="20"/>
              </w:rPr>
            </w:pPr>
            <w:r w:rsidRPr="00DE0C23">
              <w:rPr>
                <w:sz w:val="20"/>
                <w:szCs w:val="20"/>
              </w:rPr>
              <w:t xml:space="preserve">Hinzu kommt auch, dass es mit einer Mentorin, die Ihnen zugewiesen worden ist, nur wenig gut </w:t>
            </w:r>
            <w:proofErr w:type="gramStart"/>
            <w:r w:rsidRPr="00DE0C23">
              <w:rPr>
                <w:sz w:val="20"/>
                <w:szCs w:val="20"/>
              </w:rPr>
              <w:t>klappt</w:t>
            </w:r>
            <w:proofErr w:type="gramEnd"/>
            <w:r w:rsidRPr="00DE0C23">
              <w:rPr>
                <w:sz w:val="20"/>
                <w:szCs w:val="20"/>
              </w:rPr>
              <w:t xml:space="preserve">. Die Mentorin ist nun schon häufiger krank gewesen, die Kommunikation </w:t>
            </w:r>
            <w:proofErr w:type="gramStart"/>
            <w:r w:rsidRPr="00DE0C23">
              <w:rPr>
                <w:sz w:val="20"/>
                <w:szCs w:val="20"/>
              </w:rPr>
              <w:t>klappt</w:t>
            </w:r>
            <w:proofErr w:type="gramEnd"/>
            <w:r w:rsidRPr="00DE0C23">
              <w:rPr>
                <w:sz w:val="20"/>
                <w:szCs w:val="20"/>
              </w:rPr>
              <w:t xml:space="preserve"> leidlich. Auch Sie waren zwei Tage krank und erhielten seitens der Mentorin die Rückmeldung, unzuverlässig zu sein. Diese Kritik finden Sie unangemessen, weil Sie sich selbst als sehr zuverlässig erleben.</w:t>
            </w:r>
          </w:p>
          <w:p w14:paraId="406636E1" w14:textId="16265286" w:rsidR="00407271" w:rsidRPr="00317398" w:rsidRDefault="00317398" w:rsidP="00B24690">
            <w:pPr>
              <w:pBdr>
                <w:top w:val="none" w:sz="0" w:space="0" w:color="auto"/>
                <w:left w:val="none" w:sz="0" w:space="0" w:color="auto"/>
                <w:bottom w:val="none" w:sz="0" w:space="0" w:color="auto"/>
                <w:right w:val="none" w:sz="0" w:space="0" w:color="auto"/>
              </w:pBdr>
              <w:spacing w:after="190" w:line="259" w:lineRule="auto"/>
              <w:ind w:left="0" w:firstLine="0"/>
              <w:jc w:val="both"/>
              <w:rPr>
                <w:sz w:val="20"/>
                <w:szCs w:val="20"/>
              </w:rPr>
            </w:pPr>
            <w:r w:rsidRPr="00DE0C23">
              <w:rPr>
                <w:b/>
                <w:sz w:val="20"/>
                <w:szCs w:val="20"/>
              </w:rPr>
              <w:t xml:space="preserve">Wie können Sie </w:t>
            </w:r>
            <w:r w:rsidR="00706F98">
              <w:rPr>
                <w:b/>
                <w:sz w:val="20"/>
                <w:szCs w:val="20"/>
              </w:rPr>
              <w:t>handeln</w:t>
            </w:r>
            <w:r w:rsidRPr="00DE0C23">
              <w:rPr>
                <w:b/>
                <w:sz w:val="20"/>
                <w:szCs w:val="20"/>
              </w:rPr>
              <w:t xml:space="preserve">, um </w:t>
            </w:r>
            <w:r>
              <w:rPr>
                <w:b/>
                <w:sz w:val="20"/>
                <w:szCs w:val="20"/>
              </w:rPr>
              <w:t xml:space="preserve">eine Lösung für </w:t>
            </w:r>
            <w:r w:rsidR="0057441E">
              <w:rPr>
                <w:b/>
                <w:sz w:val="20"/>
                <w:szCs w:val="20"/>
              </w:rPr>
              <w:t xml:space="preserve">die Situation </w:t>
            </w:r>
            <w:r>
              <w:rPr>
                <w:b/>
                <w:sz w:val="20"/>
                <w:szCs w:val="20"/>
              </w:rPr>
              <w:t>zu finden?</w:t>
            </w:r>
          </w:p>
        </w:tc>
      </w:tr>
      <w:tr w:rsidR="00B24690" w14:paraId="2B4FB524" w14:textId="77777777" w:rsidTr="008F41BF">
        <w:tc>
          <w:tcPr>
            <w:tcW w:w="11057" w:type="dxa"/>
          </w:tcPr>
          <w:p w14:paraId="7871A716" w14:textId="1752D14C" w:rsidR="00317398" w:rsidRDefault="00706F98" w:rsidP="00317398">
            <w:pPr>
              <w:pBdr>
                <w:top w:val="none" w:sz="0" w:space="0" w:color="auto"/>
                <w:left w:val="none" w:sz="0" w:space="0" w:color="auto"/>
                <w:bottom w:val="none" w:sz="0" w:space="0" w:color="auto"/>
                <w:right w:val="none" w:sz="0" w:space="0" w:color="auto"/>
              </w:pBdr>
              <w:spacing w:after="190" w:line="259" w:lineRule="auto"/>
              <w:ind w:left="0" w:firstLine="0"/>
              <w:jc w:val="both"/>
              <w:rPr>
                <w:sz w:val="20"/>
                <w:szCs w:val="20"/>
              </w:rPr>
            </w:pPr>
            <w:r>
              <w:rPr>
                <w:b/>
                <w:color w:val="0070C0"/>
                <w:sz w:val="24"/>
                <w:szCs w:val="24"/>
                <w:u w:val="single"/>
              </w:rPr>
              <w:t xml:space="preserve">Situation </w:t>
            </w:r>
            <w:r w:rsidR="00407271">
              <w:rPr>
                <w:b/>
                <w:color w:val="0070C0"/>
                <w:sz w:val="24"/>
                <w:szCs w:val="24"/>
                <w:u w:val="single"/>
              </w:rPr>
              <w:t>2</w:t>
            </w:r>
            <w:r w:rsidR="00B24690" w:rsidRPr="008F41BF">
              <w:rPr>
                <w:b/>
                <w:color w:val="0070C0"/>
                <w:sz w:val="24"/>
                <w:szCs w:val="24"/>
                <w:u w:val="single"/>
              </w:rPr>
              <w:t>:</w:t>
            </w:r>
            <w:r w:rsidR="00B24690" w:rsidRPr="008F41BF">
              <w:rPr>
                <w:b/>
                <w:color w:val="0070C0"/>
                <w:sz w:val="20"/>
                <w:szCs w:val="20"/>
              </w:rPr>
              <w:t xml:space="preserve"> </w:t>
            </w:r>
            <w:r w:rsidR="00DE0C23">
              <w:rPr>
                <w:b/>
                <w:color w:val="0070C0"/>
                <w:sz w:val="20"/>
                <w:szCs w:val="20"/>
              </w:rPr>
              <w:t xml:space="preserve"> </w:t>
            </w:r>
            <w:r w:rsidR="00317398" w:rsidRPr="00317398">
              <w:rPr>
                <w:sz w:val="20"/>
                <w:szCs w:val="20"/>
              </w:rPr>
              <w:t xml:space="preserve">Sie begleiten seit vier Wochen einen Grundkurs. Anfangs haben Sie hospitiert, inzwischen unterrichten Sie im Teamteaching mit der Kurs-Lehrkraft. </w:t>
            </w:r>
          </w:p>
          <w:p w14:paraId="6F0B3CAF" w14:textId="7E14BAD0" w:rsidR="00317398" w:rsidRDefault="00317398" w:rsidP="00317398">
            <w:pPr>
              <w:pBdr>
                <w:top w:val="none" w:sz="0" w:space="0" w:color="auto"/>
                <w:left w:val="none" w:sz="0" w:space="0" w:color="auto"/>
                <w:bottom w:val="none" w:sz="0" w:space="0" w:color="auto"/>
                <w:right w:val="none" w:sz="0" w:space="0" w:color="auto"/>
              </w:pBdr>
              <w:spacing w:after="190" w:line="259" w:lineRule="auto"/>
              <w:ind w:left="0" w:firstLine="0"/>
              <w:jc w:val="both"/>
              <w:rPr>
                <w:sz w:val="20"/>
                <w:szCs w:val="20"/>
              </w:rPr>
            </w:pPr>
            <w:r w:rsidRPr="00317398">
              <w:rPr>
                <w:sz w:val="20"/>
                <w:szCs w:val="20"/>
              </w:rPr>
              <w:t xml:space="preserve">Nun steht im Rahmen des Nachmittagsunterrichts der Schule eine Exkursion der Lerngruppe an, die Sie engagiert mit vorbereitet haben. Sehr kurzfristig ist diese um eine Stunde nach hinten verlegt worden, was schulorganisatorisch kein Problem darstellt. Ein Blick auf den Organisationskalender des ZfsL sagt Ihnen allerdings, dass die nächste überfachliche BV sich </w:t>
            </w:r>
            <w:proofErr w:type="gramStart"/>
            <w:r w:rsidRPr="00317398">
              <w:rPr>
                <w:sz w:val="20"/>
                <w:szCs w:val="20"/>
              </w:rPr>
              <w:t>zeitlich  teilweise</w:t>
            </w:r>
            <w:proofErr w:type="gramEnd"/>
            <w:r w:rsidRPr="00317398">
              <w:rPr>
                <w:sz w:val="20"/>
                <w:szCs w:val="20"/>
              </w:rPr>
              <w:t xml:space="preserve"> mit der Exkursion überschneidet. Sie betreiben Ihr Praxissemester engagiert und </w:t>
            </w:r>
            <w:r w:rsidR="0057441E">
              <w:rPr>
                <w:sz w:val="20"/>
                <w:szCs w:val="20"/>
              </w:rPr>
              <w:t xml:space="preserve">würden </w:t>
            </w:r>
            <w:r w:rsidRPr="00317398">
              <w:rPr>
                <w:sz w:val="20"/>
                <w:szCs w:val="20"/>
              </w:rPr>
              <w:t xml:space="preserve">die versäumten BV-Inhalte selbstverständlich nacharbeiten. </w:t>
            </w:r>
          </w:p>
          <w:p w14:paraId="56032BE6" w14:textId="7EADC233" w:rsidR="00317398" w:rsidRPr="00317398" w:rsidRDefault="00317398" w:rsidP="00317398">
            <w:pPr>
              <w:pBdr>
                <w:top w:val="none" w:sz="0" w:space="0" w:color="auto"/>
                <w:left w:val="none" w:sz="0" w:space="0" w:color="auto"/>
                <w:bottom w:val="none" w:sz="0" w:space="0" w:color="auto"/>
                <w:right w:val="none" w:sz="0" w:space="0" w:color="auto"/>
              </w:pBdr>
              <w:spacing w:after="190" w:line="259" w:lineRule="auto"/>
              <w:ind w:left="0" w:firstLine="0"/>
              <w:jc w:val="both"/>
              <w:rPr>
                <w:sz w:val="20"/>
                <w:szCs w:val="20"/>
              </w:rPr>
            </w:pPr>
            <w:r w:rsidRPr="00317398">
              <w:rPr>
                <w:sz w:val="20"/>
                <w:szCs w:val="20"/>
              </w:rPr>
              <w:t xml:space="preserve">Das käme auch deshalb gut aus, da die Kurs-Lehrkraft selbst am betreffenden Nachmittag nur anfangs für 30 Minuten dabei sein könnte. Wenn sie denn überhaupt mitkommen kann, denn aktuell ist </w:t>
            </w:r>
            <w:r w:rsidR="0057441E">
              <w:rPr>
                <w:sz w:val="20"/>
                <w:szCs w:val="20"/>
              </w:rPr>
              <w:t xml:space="preserve">sie </w:t>
            </w:r>
            <w:r w:rsidRPr="00317398">
              <w:rPr>
                <w:sz w:val="20"/>
                <w:szCs w:val="20"/>
              </w:rPr>
              <w:t xml:space="preserve">krank, für morgen steht sie auf dem Vertretungsplan. Aber Sie selbst stehen gar nicht drauf…. Mist, die Stunde könnten Sie zur </w:t>
            </w:r>
            <w:r w:rsidR="0057441E">
              <w:rPr>
                <w:sz w:val="20"/>
                <w:szCs w:val="20"/>
              </w:rPr>
              <w:t xml:space="preserve">Exkursions-Vorbereitung </w:t>
            </w:r>
            <w:r w:rsidRPr="00317398">
              <w:rPr>
                <w:sz w:val="20"/>
                <w:szCs w:val="20"/>
              </w:rPr>
              <w:t>noch gut gebrauchen.</w:t>
            </w:r>
          </w:p>
          <w:p w14:paraId="7A731092" w14:textId="2CED6C5B" w:rsidR="00407271" w:rsidRPr="00317398" w:rsidRDefault="00317398" w:rsidP="00B24690">
            <w:pPr>
              <w:pBdr>
                <w:top w:val="none" w:sz="0" w:space="0" w:color="auto"/>
                <w:left w:val="none" w:sz="0" w:space="0" w:color="auto"/>
                <w:bottom w:val="none" w:sz="0" w:space="0" w:color="auto"/>
                <w:right w:val="none" w:sz="0" w:space="0" w:color="auto"/>
              </w:pBdr>
              <w:spacing w:after="190" w:line="259" w:lineRule="auto"/>
              <w:ind w:left="0" w:firstLine="0"/>
              <w:jc w:val="both"/>
              <w:rPr>
                <w:b/>
                <w:sz w:val="20"/>
                <w:szCs w:val="20"/>
              </w:rPr>
            </w:pPr>
            <w:r w:rsidRPr="00317398">
              <w:rPr>
                <w:b/>
                <w:sz w:val="20"/>
                <w:szCs w:val="20"/>
              </w:rPr>
              <w:t xml:space="preserve">Wie können Sie </w:t>
            </w:r>
            <w:r w:rsidR="00706F98">
              <w:rPr>
                <w:b/>
                <w:sz w:val="20"/>
                <w:szCs w:val="20"/>
              </w:rPr>
              <w:t>handeln</w:t>
            </w:r>
            <w:r w:rsidRPr="00317398">
              <w:rPr>
                <w:b/>
                <w:sz w:val="20"/>
                <w:szCs w:val="20"/>
              </w:rPr>
              <w:t xml:space="preserve">, um eine Lösung für </w:t>
            </w:r>
            <w:r w:rsidR="0057441E">
              <w:rPr>
                <w:b/>
                <w:sz w:val="20"/>
                <w:szCs w:val="20"/>
              </w:rPr>
              <w:t xml:space="preserve">die Situation </w:t>
            </w:r>
            <w:r w:rsidRPr="00317398">
              <w:rPr>
                <w:b/>
                <w:sz w:val="20"/>
                <w:szCs w:val="20"/>
              </w:rPr>
              <w:t xml:space="preserve">zu finden? </w:t>
            </w:r>
          </w:p>
        </w:tc>
      </w:tr>
      <w:tr w:rsidR="00156517" w14:paraId="4B871AB1" w14:textId="77777777" w:rsidTr="008F41BF">
        <w:tc>
          <w:tcPr>
            <w:tcW w:w="11057" w:type="dxa"/>
          </w:tcPr>
          <w:p w14:paraId="0443A578" w14:textId="7181C8AB" w:rsidR="00632E28" w:rsidRPr="00632E28" w:rsidRDefault="00706F98" w:rsidP="00632E28">
            <w:pPr>
              <w:pBdr>
                <w:top w:val="none" w:sz="0" w:space="0" w:color="auto"/>
                <w:left w:val="none" w:sz="0" w:space="0" w:color="auto"/>
                <w:bottom w:val="none" w:sz="0" w:space="0" w:color="auto"/>
                <w:right w:val="none" w:sz="0" w:space="0" w:color="auto"/>
              </w:pBdr>
              <w:spacing w:after="190" w:line="259" w:lineRule="auto"/>
              <w:ind w:left="0" w:firstLine="0"/>
              <w:jc w:val="both"/>
              <w:rPr>
                <w:bCs/>
                <w:color w:val="auto"/>
                <w:sz w:val="20"/>
                <w:szCs w:val="20"/>
              </w:rPr>
            </w:pPr>
            <w:r>
              <w:rPr>
                <w:b/>
                <w:color w:val="0070C0"/>
                <w:sz w:val="24"/>
                <w:szCs w:val="24"/>
                <w:u w:val="single"/>
              </w:rPr>
              <w:t xml:space="preserve">Situation </w:t>
            </w:r>
            <w:r w:rsidR="00872649">
              <w:rPr>
                <w:b/>
                <w:color w:val="0070C0"/>
                <w:sz w:val="24"/>
                <w:szCs w:val="24"/>
                <w:u w:val="single"/>
              </w:rPr>
              <w:t>3</w:t>
            </w:r>
            <w:r w:rsidR="00156517" w:rsidRPr="008F41BF">
              <w:rPr>
                <w:b/>
                <w:color w:val="0070C0"/>
                <w:sz w:val="24"/>
                <w:szCs w:val="24"/>
                <w:u w:val="single"/>
              </w:rPr>
              <w:t>:</w:t>
            </w:r>
            <w:r w:rsidR="00156517" w:rsidRPr="008F41BF">
              <w:rPr>
                <w:b/>
                <w:color w:val="0070C0"/>
                <w:sz w:val="20"/>
                <w:szCs w:val="20"/>
              </w:rPr>
              <w:t xml:space="preserve"> </w:t>
            </w:r>
            <w:r w:rsidR="00DE0C23" w:rsidRPr="00DE0C23">
              <w:rPr>
                <w:bCs/>
                <w:color w:val="auto"/>
                <w:sz w:val="20"/>
                <w:szCs w:val="20"/>
              </w:rPr>
              <w:t>Ihre erste fachliche Praxisbegleitung steht an</w:t>
            </w:r>
            <w:r w:rsidR="00632E28">
              <w:rPr>
                <w:bCs/>
                <w:color w:val="auto"/>
                <w:sz w:val="20"/>
                <w:szCs w:val="20"/>
              </w:rPr>
              <w:t xml:space="preserve">, derzeit beraten Sie sich mit Ihrem Mentor über einen geeigneten Termin und das Setting. </w:t>
            </w:r>
            <w:r w:rsidR="00632E28" w:rsidRPr="00632E28">
              <w:rPr>
                <w:bCs/>
                <w:color w:val="auto"/>
                <w:sz w:val="20"/>
                <w:szCs w:val="20"/>
              </w:rPr>
              <w:t>Es bieten sich gar nicht so viele Termine an, im Grunde nur eine</w:t>
            </w:r>
            <w:r>
              <w:rPr>
                <w:bCs/>
                <w:color w:val="auto"/>
                <w:sz w:val="20"/>
                <w:szCs w:val="20"/>
              </w:rPr>
              <w:t xml:space="preserve">r oder </w:t>
            </w:r>
            <w:r w:rsidR="00632E28" w:rsidRPr="00632E28">
              <w:rPr>
                <w:bCs/>
                <w:color w:val="auto"/>
                <w:sz w:val="20"/>
                <w:szCs w:val="20"/>
              </w:rPr>
              <w:t xml:space="preserve">zwei. </w:t>
            </w:r>
            <w:r w:rsidR="00632E28">
              <w:rPr>
                <w:bCs/>
                <w:color w:val="auto"/>
                <w:sz w:val="20"/>
                <w:szCs w:val="20"/>
              </w:rPr>
              <w:t xml:space="preserve">Ob Ihre ZfsL-Begleitkraft da auch kann? </w:t>
            </w:r>
          </w:p>
          <w:p w14:paraId="599DF01F" w14:textId="5BFD4E40" w:rsidR="00632E28" w:rsidRDefault="00632E28" w:rsidP="00632E28">
            <w:pPr>
              <w:pBdr>
                <w:top w:val="none" w:sz="0" w:space="0" w:color="auto"/>
                <w:left w:val="none" w:sz="0" w:space="0" w:color="auto"/>
                <w:bottom w:val="none" w:sz="0" w:space="0" w:color="auto"/>
                <w:right w:val="none" w:sz="0" w:space="0" w:color="auto"/>
              </w:pBdr>
              <w:spacing w:after="190" w:line="259" w:lineRule="auto"/>
              <w:ind w:left="0" w:firstLine="0"/>
              <w:jc w:val="both"/>
              <w:rPr>
                <w:bCs/>
                <w:color w:val="auto"/>
                <w:sz w:val="20"/>
                <w:szCs w:val="20"/>
              </w:rPr>
            </w:pPr>
            <w:r w:rsidRPr="00632E28">
              <w:rPr>
                <w:bCs/>
                <w:color w:val="auto"/>
                <w:sz w:val="20"/>
                <w:szCs w:val="20"/>
              </w:rPr>
              <w:t xml:space="preserve">Da Sie die </w:t>
            </w:r>
            <w:r>
              <w:rPr>
                <w:bCs/>
                <w:color w:val="auto"/>
                <w:sz w:val="20"/>
                <w:szCs w:val="20"/>
              </w:rPr>
              <w:t xml:space="preserve">überfachliche </w:t>
            </w:r>
            <w:r w:rsidRPr="00632E28">
              <w:rPr>
                <w:bCs/>
                <w:color w:val="auto"/>
                <w:sz w:val="20"/>
                <w:szCs w:val="20"/>
              </w:rPr>
              <w:t xml:space="preserve">Gruppenhospitation sehr gewinnbringend fanden, laden Sie zwei weitere </w:t>
            </w:r>
            <w:r>
              <w:rPr>
                <w:bCs/>
                <w:color w:val="auto"/>
                <w:sz w:val="20"/>
                <w:szCs w:val="20"/>
              </w:rPr>
              <w:t>Praxissemesterstudent*innen desselben Faches</w:t>
            </w:r>
            <w:r w:rsidRPr="00632E28">
              <w:rPr>
                <w:bCs/>
                <w:color w:val="auto"/>
                <w:sz w:val="20"/>
                <w:szCs w:val="20"/>
              </w:rPr>
              <w:t xml:space="preserve"> schon mal vorsorglich für die Mitschau sowie die anschließende Reflexion ein</w:t>
            </w:r>
            <w:r>
              <w:rPr>
                <w:bCs/>
                <w:color w:val="auto"/>
                <w:sz w:val="20"/>
                <w:szCs w:val="20"/>
              </w:rPr>
              <w:t xml:space="preserve">. Die beiden sind an anderen Schulen, das dürfte ja wohl kein Problem sein. </w:t>
            </w:r>
            <w:r w:rsidRPr="00632E28">
              <w:rPr>
                <w:bCs/>
                <w:color w:val="auto"/>
                <w:sz w:val="20"/>
                <w:szCs w:val="20"/>
              </w:rPr>
              <w:t xml:space="preserve"> Ihr Mentor ist </w:t>
            </w:r>
            <w:proofErr w:type="gramStart"/>
            <w:r w:rsidRPr="00632E28">
              <w:rPr>
                <w:bCs/>
                <w:color w:val="auto"/>
                <w:sz w:val="20"/>
                <w:szCs w:val="20"/>
              </w:rPr>
              <w:t>ja sowieso</w:t>
            </w:r>
            <w:proofErr w:type="gramEnd"/>
            <w:r w:rsidRPr="00632E28">
              <w:rPr>
                <w:bCs/>
                <w:color w:val="auto"/>
                <w:sz w:val="20"/>
                <w:szCs w:val="20"/>
              </w:rPr>
              <w:t xml:space="preserve"> dabei – und noch die Referendarin, die er im Parallelkurs ausbildet.  </w:t>
            </w:r>
          </w:p>
          <w:p w14:paraId="282EEEE3" w14:textId="695DED40" w:rsidR="00632E28" w:rsidRDefault="00632E28" w:rsidP="00632E28">
            <w:pPr>
              <w:pBdr>
                <w:top w:val="none" w:sz="0" w:space="0" w:color="auto"/>
                <w:left w:val="none" w:sz="0" w:space="0" w:color="auto"/>
                <w:bottom w:val="none" w:sz="0" w:space="0" w:color="auto"/>
                <w:right w:val="none" w:sz="0" w:space="0" w:color="auto"/>
              </w:pBdr>
              <w:spacing w:after="190" w:line="259" w:lineRule="auto"/>
              <w:ind w:left="0" w:firstLine="0"/>
              <w:jc w:val="both"/>
              <w:rPr>
                <w:bCs/>
                <w:color w:val="auto"/>
                <w:sz w:val="20"/>
                <w:szCs w:val="20"/>
              </w:rPr>
            </w:pPr>
            <w:r>
              <w:rPr>
                <w:bCs/>
                <w:color w:val="auto"/>
                <w:sz w:val="20"/>
                <w:szCs w:val="20"/>
              </w:rPr>
              <w:t>Für eines Ihrer Studienprojekte müssten Sie noch eine Videoaufnahme Ihres eigenen Unterrichts anfertigen. Da Sie Ihre Praxisbegleitung-Stunde gründlich vorbereiten, wäre das doch vielleicht eine gute Gelegenheit</w:t>
            </w:r>
            <w:r w:rsidR="0057441E">
              <w:rPr>
                <w:bCs/>
                <w:color w:val="auto"/>
                <w:sz w:val="20"/>
                <w:szCs w:val="20"/>
              </w:rPr>
              <w:t>…</w:t>
            </w:r>
          </w:p>
          <w:p w14:paraId="79FD68F9" w14:textId="15575D3A" w:rsidR="00632E28" w:rsidRPr="00632E28" w:rsidRDefault="00632E28" w:rsidP="00632E28">
            <w:pPr>
              <w:pBdr>
                <w:top w:val="none" w:sz="0" w:space="0" w:color="auto"/>
                <w:left w:val="none" w:sz="0" w:space="0" w:color="auto"/>
                <w:bottom w:val="none" w:sz="0" w:space="0" w:color="auto"/>
                <w:right w:val="none" w:sz="0" w:space="0" w:color="auto"/>
              </w:pBdr>
              <w:spacing w:after="190" w:line="259" w:lineRule="auto"/>
              <w:ind w:left="0" w:firstLine="0"/>
              <w:jc w:val="both"/>
              <w:rPr>
                <w:bCs/>
                <w:color w:val="auto"/>
                <w:sz w:val="20"/>
                <w:szCs w:val="20"/>
              </w:rPr>
            </w:pPr>
            <w:r>
              <w:rPr>
                <w:bCs/>
                <w:color w:val="auto"/>
                <w:sz w:val="20"/>
                <w:szCs w:val="20"/>
              </w:rPr>
              <w:t>Es bleibt die Misere, dass Sie nur sehr bedingt an der Digitalität Ihrer Schule teilhaben können. Wenn Ihr Mentor Ihnen sein iPad ausleihen würde</w:t>
            </w:r>
            <w:r w:rsidR="00706F98">
              <w:rPr>
                <w:bCs/>
                <w:color w:val="auto"/>
                <w:sz w:val="20"/>
                <w:szCs w:val="20"/>
              </w:rPr>
              <w:t xml:space="preserve"> zur Nutzung in der </w:t>
            </w:r>
            <w:proofErr w:type="gramStart"/>
            <w:r w:rsidR="00706F98">
              <w:rPr>
                <w:bCs/>
                <w:color w:val="auto"/>
                <w:sz w:val="20"/>
                <w:szCs w:val="20"/>
              </w:rPr>
              <w:t xml:space="preserve">Stunde, </w:t>
            </w:r>
            <w:r>
              <w:rPr>
                <w:bCs/>
                <w:color w:val="auto"/>
                <w:sz w:val="20"/>
                <w:szCs w:val="20"/>
              </w:rPr>
              <w:t xml:space="preserve"> das</w:t>
            </w:r>
            <w:proofErr w:type="gramEnd"/>
            <w:r>
              <w:rPr>
                <w:bCs/>
                <w:color w:val="auto"/>
                <w:sz w:val="20"/>
                <w:szCs w:val="20"/>
              </w:rPr>
              <w:t xml:space="preserve"> wäre prima. </w:t>
            </w:r>
            <w:r w:rsidR="0057441E">
              <w:rPr>
                <w:bCs/>
                <w:color w:val="auto"/>
                <w:sz w:val="20"/>
                <w:szCs w:val="20"/>
              </w:rPr>
              <w:t>Bisher haben Sie ohne iPad</w:t>
            </w:r>
            <w:r w:rsidR="00706F98">
              <w:rPr>
                <w:bCs/>
                <w:color w:val="auto"/>
                <w:sz w:val="20"/>
                <w:szCs w:val="20"/>
              </w:rPr>
              <w:t xml:space="preserve"> unterrichtet</w:t>
            </w:r>
            <w:r w:rsidR="0057441E">
              <w:rPr>
                <w:bCs/>
                <w:color w:val="auto"/>
                <w:sz w:val="20"/>
                <w:szCs w:val="20"/>
              </w:rPr>
              <w:t xml:space="preserve">, aber </w:t>
            </w:r>
            <w:r w:rsidR="00706F98">
              <w:rPr>
                <w:bCs/>
                <w:color w:val="auto"/>
                <w:sz w:val="20"/>
                <w:szCs w:val="20"/>
              </w:rPr>
              <w:t xml:space="preserve">gern würden Sie sich darin erproben, Unterricht deutlich digital unterstützt </w:t>
            </w:r>
            <w:proofErr w:type="gramStart"/>
            <w:r w:rsidR="00706F98">
              <w:rPr>
                <w:bCs/>
                <w:color w:val="auto"/>
                <w:sz w:val="20"/>
                <w:szCs w:val="20"/>
              </w:rPr>
              <w:t>durchzuführen.</w:t>
            </w:r>
            <w:r w:rsidR="0057441E">
              <w:rPr>
                <w:bCs/>
                <w:color w:val="auto"/>
                <w:sz w:val="20"/>
                <w:szCs w:val="20"/>
              </w:rPr>
              <w:t>…</w:t>
            </w:r>
            <w:proofErr w:type="gramEnd"/>
            <w:r w:rsidR="0057441E">
              <w:rPr>
                <w:bCs/>
                <w:color w:val="auto"/>
                <w:sz w:val="20"/>
                <w:szCs w:val="20"/>
              </w:rPr>
              <w:t xml:space="preserve">außerdem sind es die Lernenden gewohnt, mit dem iPad zu arbeiten. </w:t>
            </w:r>
          </w:p>
          <w:p w14:paraId="03180511" w14:textId="57F7DCB4" w:rsidR="00156517" w:rsidRPr="0057441E" w:rsidRDefault="0057441E" w:rsidP="00156517">
            <w:pPr>
              <w:pBdr>
                <w:top w:val="none" w:sz="0" w:space="0" w:color="auto"/>
                <w:left w:val="none" w:sz="0" w:space="0" w:color="auto"/>
                <w:bottom w:val="none" w:sz="0" w:space="0" w:color="auto"/>
                <w:right w:val="none" w:sz="0" w:space="0" w:color="auto"/>
              </w:pBdr>
              <w:spacing w:after="190" w:line="259" w:lineRule="auto"/>
              <w:ind w:left="0" w:firstLine="0"/>
              <w:jc w:val="both"/>
              <w:rPr>
                <w:bCs/>
                <w:color w:val="0070C0"/>
                <w:sz w:val="20"/>
                <w:szCs w:val="20"/>
              </w:rPr>
            </w:pPr>
            <w:r w:rsidRPr="00317398">
              <w:rPr>
                <w:b/>
                <w:sz w:val="20"/>
                <w:szCs w:val="20"/>
              </w:rPr>
              <w:t xml:space="preserve">Wie können Sie </w:t>
            </w:r>
            <w:r w:rsidR="00706F98">
              <w:rPr>
                <w:b/>
                <w:sz w:val="20"/>
                <w:szCs w:val="20"/>
              </w:rPr>
              <w:t>handeln</w:t>
            </w:r>
            <w:r w:rsidRPr="00317398">
              <w:rPr>
                <w:b/>
                <w:sz w:val="20"/>
                <w:szCs w:val="20"/>
              </w:rPr>
              <w:t xml:space="preserve">, um eine Lösung für </w:t>
            </w:r>
            <w:r>
              <w:rPr>
                <w:b/>
                <w:sz w:val="20"/>
                <w:szCs w:val="20"/>
              </w:rPr>
              <w:t xml:space="preserve">die Situation </w:t>
            </w:r>
            <w:r w:rsidRPr="00317398">
              <w:rPr>
                <w:b/>
                <w:sz w:val="20"/>
                <w:szCs w:val="20"/>
              </w:rPr>
              <w:t>zu finden?</w:t>
            </w:r>
          </w:p>
        </w:tc>
      </w:tr>
    </w:tbl>
    <w:p w14:paraId="6D3B0550" w14:textId="77777777" w:rsidR="00AA0008" w:rsidRPr="00AA0008" w:rsidRDefault="00AA0008" w:rsidP="00960EB7">
      <w:pPr>
        <w:pBdr>
          <w:top w:val="none" w:sz="0" w:space="0" w:color="auto"/>
          <w:left w:val="none" w:sz="0" w:space="0" w:color="auto"/>
          <w:bottom w:val="none" w:sz="0" w:space="0" w:color="auto"/>
          <w:right w:val="none" w:sz="0" w:space="0" w:color="auto"/>
        </w:pBdr>
        <w:spacing w:after="190" w:line="259" w:lineRule="auto"/>
        <w:ind w:left="0" w:firstLine="0"/>
        <w:jc w:val="both"/>
        <w:rPr>
          <w:b/>
          <w:sz w:val="28"/>
          <w:szCs w:val="28"/>
        </w:rPr>
      </w:pPr>
    </w:p>
    <w:sectPr w:rsidR="00AA0008" w:rsidRPr="00AA0008" w:rsidSect="00BC6BE5">
      <w:head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CD198" w14:textId="77777777" w:rsidR="006B4DF5" w:rsidRDefault="006B4DF5" w:rsidP="00407271">
      <w:pPr>
        <w:spacing w:after="0" w:line="240" w:lineRule="auto"/>
      </w:pPr>
      <w:r>
        <w:separator/>
      </w:r>
    </w:p>
  </w:endnote>
  <w:endnote w:type="continuationSeparator" w:id="0">
    <w:p w14:paraId="15A3CE62" w14:textId="77777777" w:rsidR="006B4DF5" w:rsidRDefault="006B4DF5" w:rsidP="00407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123CA" w14:textId="77777777" w:rsidR="006B4DF5" w:rsidRDefault="006B4DF5" w:rsidP="00407271">
      <w:pPr>
        <w:spacing w:after="0" w:line="240" w:lineRule="auto"/>
      </w:pPr>
      <w:r>
        <w:separator/>
      </w:r>
    </w:p>
  </w:footnote>
  <w:footnote w:type="continuationSeparator" w:id="0">
    <w:p w14:paraId="43334812" w14:textId="77777777" w:rsidR="006B4DF5" w:rsidRDefault="006B4DF5" w:rsidP="004072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2A4A7" w14:textId="1C4C1FE1" w:rsidR="00407271" w:rsidRDefault="00407271" w:rsidP="00407271">
    <w:pPr>
      <w:pStyle w:val="Kopfzeile"/>
      <w:jc w:val="right"/>
    </w:pPr>
    <w:r>
      <w:t>Praxissemester_</w:t>
    </w:r>
    <w:r w:rsidR="0057441E">
      <w:t>EV_</w:t>
    </w:r>
    <w:r w:rsidR="00706F98">
      <w:t xml:space="preserve">Situationen </w:t>
    </w:r>
    <w:r>
      <w:t>aus der Praxis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E0BEB"/>
    <w:multiLevelType w:val="hybridMultilevel"/>
    <w:tmpl w:val="F084916C"/>
    <w:lvl w:ilvl="0" w:tplc="44BEA018">
      <w:start w:val="1"/>
      <w:numFmt w:val="bullet"/>
      <w:lvlText w:val="•"/>
      <w:lvlJc w:val="left"/>
      <w:pPr>
        <w:tabs>
          <w:tab w:val="num" w:pos="720"/>
        </w:tabs>
        <w:ind w:left="720" w:hanging="360"/>
      </w:pPr>
      <w:rPr>
        <w:rFonts w:ascii="Arial" w:hAnsi="Arial" w:hint="default"/>
      </w:rPr>
    </w:lvl>
    <w:lvl w:ilvl="1" w:tplc="318656AC" w:tentative="1">
      <w:start w:val="1"/>
      <w:numFmt w:val="bullet"/>
      <w:lvlText w:val="•"/>
      <w:lvlJc w:val="left"/>
      <w:pPr>
        <w:tabs>
          <w:tab w:val="num" w:pos="1440"/>
        </w:tabs>
        <w:ind w:left="1440" w:hanging="360"/>
      </w:pPr>
      <w:rPr>
        <w:rFonts w:ascii="Arial" w:hAnsi="Arial" w:hint="default"/>
      </w:rPr>
    </w:lvl>
    <w:lvl w:ilvl="2" w:tplc="92CE9150" w:tentative="1">
      <w:start w:val="1"/>
      <w:numFmt w:val="bullet"/>
      <w:lvlText w:val="•"/>
      <w:lvlJc w:val="left"/>
      <w:pPr>
        <w:tabs>
          <w:tab w:val="num" w:pos="2160"/>
        </w:tabs>
        <w:ind w:left="2160" w:hanging="360"/>
      </w:pPr>
      <w:rPr>
        <w:rFonts w:ascii="Arial" w:hAnsi="Arial" w:hint="default"/>
      </w:rPr>
    </w:lvl>
    <w:lvl w:ilvl="3" w:tplc="47CA7362" w:tentative="1">
      <w:start w:val="1"/>
      <w:numFmt w:val="bullet"/>
      <w:lvlText w:val="•"/>
      <w:lvlJc w:val="left"/>
      <w:pPr>
        <w:tabs>
          <w:tab w:val="num" w:pos="2880"/>
        </w:tabs>
        <w:ind w:left="2880" w:hanging="360"/>
      </w:pPr>
      <w:rPr>
        <w:rFonts w:ascii="Arial" w:hAnsi="Arial" w:hint="default"/>
      </w:rPr>
    </w:lvl>
    <w:lvl w:ilvl="4" w:tplc="F97C9D64" w:tentative="1">
      <w:start w:val="1"/>
      <w:numFmt w:val="bullet"/>
      <w:lvlText w:val="•"/>
      <w:lvlJc w:val="left"/>
      <w:pPr>
        <w:tabs>
          <w:tab w:val="num" w:pos="3600"/>
        </w:tabs>
        <w:ind w:left="3600" w:hanging="360"/>
      </w:pPr>
      <w:rPr>
        <w:rFonts w:ascii="Arial" w:hAnsi="Arial" w:hint="default"/>
      </w:rPr>
    </w:lvl>
    <w:lvl w:ilvl="5" w:tplc="9634DA68" w:tentative="1">
      <w:start w:val="1"/>
      <w:numFmt w:val="bullet"/>
      <w:lvlText w:val="•"/>
      <w:lvlJc w:val="left"/>
      <w:pPr>
        <w:tabs>
          <w:tab w:val="num" w:pos="4320"/>
        </w:tabs>
        <w:ind w:left="4320" w:hanging="360"/>
      </w:pPr>
      <w:rPr>
        <w:rFonts w:ascii="Arial" w:hAnsi="Arial" w:hint="default"/>
      </w:rPr>
    </w:lvl>
    <w:lvl w:ilvl="6" w:tplc="8196D2EE" w:tentative="1">
      <w:start w:val="1"/>
      <w:numFmt w:val="bullet"/>
      <w:lvlText w:val="•"/>
      <w:lvlJc w:val="left"/>
      <w:pPr>
        <w:tabs>
          <w:tab w:val="num" w:pos="5040"/>
        </w:tabs>
        <w:ind w:left="5040" w:hanging="360"/>
      </w:pPr>
      <w:rPr>
        <w:rFonts w:ascii="Arial" w:hAnsi="Arial" w:hint="default"/>
      </w:rPr>
    </w:lvl>
    <w:lvl w:ilvl="7" w:tplc="9BAA2DAA" w:tentative="1">
      <w:start w:val="1"/>
      <w:numFmt w:val="bullet"/>
      <w:lvlText w:val="•"/>
      <w:lvlJc w:val="left"/>
      <w:pPr>
        <w:tabs>
          <w:tab w:val="num" w:pos="5760"/>
        </w:tabs>
        <w:ind w:left="5760" w:hanging="360"/>
      </w:pPr>
      <w:rPr>
        <w:rFonts w:ascii="Arial" w:hAnsi="Arial" w:hint="default"/>
      </w:rPr>
    </w:lvl>
    <w:lvl w:ilvl="8" w:tplc="3E9E8D3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D626AF3"/>
    <w:multiLevelType w:val="hybridMultilevel"/>
    <w:tmpl w:val="B3FEC1B0"/>
    <w:lvl w:ilvl="0" w:tplc="A1AA5FCC">
      <w:start w:val="1"/>
      <w:numFmt w:val="decimal"/>
      <w:lvlText w:val="%1."/>
      <w:lvlJc w:val="left"/>
      <w:pPr>
        <w:ind w:left="406" w:hanging="360"/>
      </w:pPr>
      <w:rPr>
        <w:rFonts w:hint="default"/>
      </w:rPr>
    </w:lvl>
    <w:lvl w:ilvl="1" w:tplc="04070019" w:tentative="1">
      <w:start w:val="1"/>
      <w:numFmt w:val="lowerLetter"/>
      <w:lvlText w:val="%2."/>
      <w:lvlJc w:val="left"/>
      <w:pPr>
        <w:ind w:left="1126" w:hanging="360"/>
      </w:pPr>
    </w:lvl>
    <w:lvl w:ilvl="2" w:tplc="0407001B" w:tentative="1">
      <w:start w:val="1"/>
      <w:numFmt w:val="lowerRoman"/>
      <w:lvlText w:val="%3."/>
      <w:lvlJc w:val="right"/>
      <w:pPr>
        <w:ind w:left="1846" w:hanging="180"/>
      </w:pPr>
    </w:lvl>
    <w:lvl w:ilvl="3" w:tplc="0407000F" w:tentative="1">
      <w:start w:val="1"/>
      <w:numFmt w:val="decimal"/>
      <w:lvlText w:val="%4."/>
      <w:lvlJc w:val="left"/>
      <w:pPr>
        <w:ind w:left="2566" w:hanging="360"/>
      </w:pPr>
    </w:lvl>
    <w:lvl w:ilvl="4" w:tplc="04070019" w:tentative="1">
      <w:start w:val="1"/>
      <w:numFmt w:val="lowerLetter"/>
      <w:lvlText w:val="%5."/>
      <w:lvlJc w:val="left"/>
      <w:pPr>
        <w:ind w:left="3286" w:hanging="360"/>
      </w:pPr>
    </w:lvl>
    <w:lvl w:ilvl="5" w:tplc="0407001B" w:tentative="1">
      <w:start w:val="1"/>
      <w:numFmt w:val="lowerRoman"/>
      <w:lvlText w:val="%6."/>
      <w:lvlJc w:val="right"/>
      <w:pPr>
        <w:ind w:left="4006" w:hanging="180"/>
      </w:pPr>
    </w:lvl>
    <w:lvl w:ilvl="6" w:tplc="0407000F" w:tentative="1">
      <w:start w:val="1"/>
      <w:numFmt w:val="decimal"/>
      <w:lvlText w:val="%7."/>
      <w:lvlJc w:val="left"/>
      <w:pPr>
        <w:ind w:left="4726" w:hanging="360"/>
      </w:pPr>
    </w:lvl>
    <w:lvl w:ilvl="7" w:tplc="04070019" w:tentative="1">
      <w:start w:val="1"/>
      <w:numFmt w:val="lowerLetter"/>
      <w:lvlText w:val="%8."/>
      <w:lvlJc w:val="left"/>
      <w:pPr>
        <w:ind w:left="5446" w:hanging="360"/>
      </w:pPr>
    </w:lvl>
    <w:lvl w:ilvl="8" w:tplc="0407001B" w:tentative="1">
      <w:start w:val="1"/>
      <w:numFmt w:val="lowerRoman"/>
      <w:lvlText w:val="%9."/>
      <w:lvlJc w:val="right"/>
      <w:pPr>
        <w:ind w:left="6166" w:hanging="180"/>
      </w:pPr>
    </w:lvl>
  </w:abstractNum>
  <w:num w:numId="1" w16cid:durableId="943344530">
    <w:abstractNumId w:val="1"/>
  </w:num>
  <w:num w:numId="2" w16cid:durableId="20716908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690"/>
    <w:rsid w:val="00036992"/>
    <w:rsid w:val="000A5954"/>
    <w:rsid w:val="0013220C"/>
    <w:rsid w:val="00132648"/>
    <w:rsid w:val="00156517"/>
    <w:rsid w:val="00195ACF"/>
    <w:rsid w:val="00200722"/>
    <w:rsid w:val="00205674"/>
    <w:rsid w:val="0026761E"/>
    <w:rsid w:val="002A4567"/>
    <w:rsid w:val="00306298"/>
    <w:rsid w:val="00317398"/>
    <w:rsid w:val="00331282"/>
    <w:rsid w:val="00407271"/>
    <w:rsid w:val="00425C80"/>
    <w:rsid w:val="004C68BD"/>
    <w:rsid w:val="0057441E"/>
    <w:rsid w:val="00632E28"/>
    <w:rsid w:val="00670635"/>
    <w:rsid w:val="006B4DF5"/>
    <w:rsid w:val="00706F98"/>
    <w:rsid w:val="007112CF"/>
    <w:rsid w:val="007727D8"/>
    <w:rsid w:val="00872649"/>
    <w:rsid w:val="008F41BF"/>
    <w:rsid w:val="008F4504"/>
    <w:rsid w:val="00960EB7"/>
    <w:rsid w:val="0098021E"/>
    <w:rsid w:val="00AA0008"/>
    <w:rsid w:val="00AF562D"/>
    <w:rsid w:val="00B24690"/>
    <w:rsid w:val="00BC0C31"/>
    <w:rsid w:val="00BC6BE5"/>
    <w:rsid w:val="00C86A80"/>
    <w:rsid w:val="00D449E3"/>
    <w:rsid w:val="00D82E2B"/>
    <w:rsid w:val="00DE0C23"/>
    <w:rsid w:val="00EB39F5"/>
    <w:rsid w:val="00F54678"/>
    <w:rsid w:val="00FB0A48"/>
    <w:rsid w:val="00FE15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0771A"/>
  <w15:chartTrackingRefBased/>
  <w15:docId w15:val="{C29DA62C-E597-4C6B-85F8-CE55404A1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24690"/>
    <w:pPr>
      <w:pBdr>
        <w:top w:val="single" w:sz="3" w:space="0" w:color="000000"/>
        <w:left w:val="single" w:sz="3" w:space="0" w:color="000000"/>
        <w:bottom w:val="single" w:sz="3" w:space="0" w:color="000000"/>
        <w:right w:val="single" w:sz="3" w:space="0" w:color="000000"/>
      </w:pBdr>
      <w:spacing w:after="5" w:line="249" w:lineRule="auto"/>
      <w:ind w:left="10" w:hanging="10"/>
    </w:pPr>
    <w:rPr>
      <w:rFonts w:ascii="Calibri" w:eastAsia="Calibri" w:hAnsi="Calibri" w:cs="Calibri"/>
      <w:color w:val="00000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24690"/>
    <w:pPr>
      <w:ind w:left="720"/>
      <w:contextualSpacing/>
    </w:pPr>
  </w:style>
  <w:style w:type="table" w:styleId="Tabellenraster">
    <w:name w:val="Table Grid"/>
    <w:basedOn w:val="NormaleTabelle"/>
    <w:uiPriority w:val="39"/>
    <w:rsid w:val="00B246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40727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07271"/>
    <w:rPr>
      <w:rFonts w:ascii="Calibri" w:eastAsia="Calibri" w:hAnsi="Calibri" w:cs="Calibri"/>
      <w:color w:val="000000"/>
      <w:lang w:eastAsia="de-DE"/>
    </w:rPr>
  </w:style>
  <w:style w:type="paragraph" w:styleId="Fuzeile">
    <w:name w:val="footer"/>
    <w:basedOn w:val="Standard"/>
    <w:link w:val="FuzeileZchn"/>
    <w:uiPriority w:val="99"/>
    <w:unhideWhenUsed/>
    <w:rsid w:val="0040727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07271"/>
    <w:rPr>
      <w:rFonts w:ascii="Calibri" w:eastAsia="Calibri" w:hAnsi="Calibri" w:cs="Calibri"/>
      <w:color w:val="000000"/>
      <w:lang w:eastAsia="de-DE"/>
    </w:rPr>
  </w:style>
  <w:style w:type="paragraph" w:styleId="StandardWeb">
    <w:name w:val="Normal (Web)"/>
    <w:basedOn w:val="Standard"/>
    <w:uiPriority w:val="99"/>
    <w:semiHidden/>
    <w:unhideWhenUsed/>
    <w:rsid w:val="002A4567"/>
    <w:pPr>
      <w:pBdr>
        <w:top w:val="none" w:sz="0" w:space="0" w:color="auto"/>
        <w:left w:val="none" w:sz="0" w:space="0" w:color="auto"/>
        <w:bottom w:val="none" w:sz="0" w:space="0" w:color="auto"/>
        <w:right w:val="none" w:sz="0" w:space="0" w:color="auto"/>
      </w:pBdr>
      <w:spacing w:before="100" w:beforeAutospacing="1" w:after="100" w:afterAutospacing="1" w:line="240" w:lineRule="auto"/>
      <w:ind w:left="0" w:firstLine="0"/>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814417">
      <w:bodyDiv w:val="1"/>
      <w:marLeft w:val="0"/>
      <w:marRight w:val="0"/>
      <w:marTop w:val="0"/>
      <w:marBottom w:val="0"/>
      <w:divBdr>
        <w:top w:val="none" w:sz="0" w:space="0" w:color="auto"/>
        <w:left w:val="none" w:sz="0" w:space="0" w:color="auto"/>
        <w:bottom w:val="none" w:sz="0" w:space="0" w:color="auto"/>
        <w:right w:val="none" w:sz="0" w:space="0" w:color="auto"/>
      </w:divBdr>
      <w:divsChild>
        <w:div w:id="2117213076">
          <w:marLeft w:val="547"/>
          <w:marRight w:val="0"/>
          <w:marTop w:val="106"/>
          <w:marBottom w:val="0"/>
          <w:divBdr>
            <w:top w:val="none" w:sz="0" w:space="0" w:color="auto"/>
            <w:left w:val="none" w:sz="0" w:space="0" w:color="auto"/>
            <w:bottom w:val="none" w:sz="0" w:space="0" w:color="auto"/>
            <w:right w:val="none" w:sz="0" w:space="0" w:color="auto"/>
          </w:divBdr>
        </w:div>
        <w:div w:id="1919172905">
          <w:marLeft w:val="547"/>
          <w:marRight w:val="0"/>
          <w:marTop w:val="106"/>
          <w:marBottom w:val="0"/>
          <w:divBdr>
            <w:top w:val="none" w:sz="0" w:space="0" w:color="auto"/>
            <w:left w:val="none" w:sz="0" w:space="0" w:color="auto"/>
            <w:bottom w:val="none" w:sz="0" w:space="0" w:color="auto"/>
            <w:right w:val="none" w:sz="0" w:space="0" w:color="auto"/>
          </w:divBdr>
        </w:div>
        <w:div w:id="1552040608">
          <w:marLeft w:val="547"/>
          <w:marRight w:val="0"/>
          <w:marTop w:val="10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614</Words>
  <Characters>3875</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Sabine Badde</dc:creator>
  <cp:keywords/>
  <dc:description/>
  <cp:lastModifiedBy>32_nesudo</cp:lastModifiedBy>
  <cp:revision>2</cp:revision>
  <cp:lastPrinted>2023-02-13T08:41:00Z</cp:lastPrinted>
  <dcterms:created xsi:type="dcterms:W3CDTF">2025-09-01T08:00:00Z</dcterms:created>
  <dcterms:modified xsi:type="dcterms:W3CDTF">2025-09-01T08:00:00Z</dcterms:modified>
</cp:coreProperties>
</file>